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COTIZACIÓN</w:t>
      </w:r>
    </w:p>
    <w:p>
      <w:r>
        <w:t>Razón social: [Nombre de la empresa]</w:t>
      </w:r>
    </w:p>
    <w:p>
      <w:r>
        <w:t>RUC: [Número de RUC]</w:t>
      </w:r>
    </w:p>
    <w:p>
      <w:r>
        <w:t>Dirección: [Dirección completa]</w:t>
      </w:r>
    </w:p>
    <w:p>
      <w:r>
        <w:t>Teléfono: [Número de contacto]</w:t>
      </w:r>
    </w:p>
    <w:p>
      <w:r>
        <w:t>Correo electrónico: [Correo electrónico de contacto]</w:t>
      </w:r>
    </w:p>
    <w:p>
      <w:r>
        <w:t>Cliente: [Nombre completo del cliente o empresa]</w:t>
      </w:r>
    </w:p>
    <w:p>
      <w:r>
        <w:t>RUC/DNI: [Número de RUC o DNI del cliente]</w:t>
      </w:r>
    </w:p>
    <w:p>
      <w:r>
        <w:t>Fecha de emisión: [Fecha]</w:t>
      </w:r>
    </w:p>
    <w:p>
      <w:r>
        <w:t>Validez de la cotización: 30 días</w:t>
      </w:r>
    </w:p>
    <w:p/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Producto/Servicio</w:t>
            </w:r>
          </w:p>
        </w:tc>
        <w:tc>
          <w:tcPr>
            <w:tcW w:type="dxa" w:w="2160"/>
          </w:tcPr>
          <w:p>
            <w:r>
              <w:t>Cantidad/Descripción</w:t>
            </w:r>
          </w:p>
        </w:tc>
        <w:tc>
          <w:tcPr>
            <w:tcW w:type="dxa" w:w="2160"/>
          </w:tcPr>
          <w:p>
            <w:r>
              <w:t>Precio unitario (S/.)</w:t>
            </w:r>
          </w:p>
        </w:tc>
        <w:tc>
          <w:tcPr>
            <w:tcW w:type="dxa" w:w="2160"/>
          </w:tcPr>
          <w:p>
            <w:r>
              <w:t>Precio total (S/.)</w:t>
            </w:r>
          </w:p>
        </w:tc>
      </w:tr>
      <w:tr>
        <w:tc>
          <w:tcPr>
            <w:tcW w:type="dxa" w:w="2160"/>
          </w:tcPr>
          <w:p>
            <w:r>
              <w:t>[Nombre del producto/servicio]</w:t>
            </w:r>
          </w:p>
        </w:tc>
        <w:tc>
          <w:tcPr>
            <w:tcW w:type="dxa" w:w="2160"/>
          </w:tcPr>
          <w:p>
            <w:r>
              <w:t>[Cantidad o descripción]</w:t>
            </w:r>
          </w:p>
        </w:tc>
        <w:tc>
          <w:tcPr>
            <w:tcW w:type="dxa" w:w="2160"/>
          </w:tcPr>
          <w:p>
            <w:r>
              <w:t>S/. [Precio unitario]</w:t>
            </w:r>
          </w:p>
        </w:tc>
        <w:tc>
          <w:tcPr>
            <w:tcW w:type="dxa" w:w="2160"/>
          </w:tcPr>
          <w:p>
            <w:r>
              <w:t>S/. [Precio total]</w:t>
            </w:r>
          </w:p>
        </w:tc>
      </w:tr>
    </w:tbl>
    <w:p>
      <w:r>
        <w:t>Subtotal: S/. [Subtotal]</w:t>
      </w:r>
    </w:p>
    <w:p>
      <w:r>
        <w:t>IGV (18%): S/. [Monto IGV]</w:t>
      </w:r>
    </w:p>
    <w:p>
      <w:r>
        <w:t>Total: S/. [Monto total]</w:t>
      </w:r>
    </w:p>
    <w:p>
      <w:pPr>
        <w:pStyle w:val="Heading1"/>
      </w:pPr>
      <w:r>
        <w:t>Condiciones de pago:</w:t>
      </w:r>
    </w:p>
    <w:p>
      <w:r>
        <w:t>El pago se realizará mediante transferencia bancaria a la cuenta N° [Número de cuenta bancaria]. El 50% del total deberá abonarse como anticipo.</w:t>
      </w:r>
    </w:p>
    <w:p>
      <w:pPr>
        <w:pStyle w:val="Heading1"/>
      </w:pPr>
      <w:r>
        <w:t>Plazo de entrega/ejecución:</w:t>
      </w:r>
    </w:p>
    <w:p>
      <w:r>
        <w:t>Los productos/servicios se entregarán en un plazo de [número de días] días hábiles tras la confirmación del pago.</w:t>
      </w:r>
    </w:p>
    <w:p>
      <w:pPr>
        <w:pStyle w:val="Heading1"/>
      </w:pPr>
      <w:r>
        <w:t>Firma del representante:</w:t>
      </w:r>
    </w:p>
    <w:p>
      <w:r>
        <w:t>[Nombre del representante]</w:t>
      </w:r>
    </w:p>
    <w:p>
      <w:r>
        <w:t>[Cargo]</w:t>
      </w:r>
    </w:p>
    <w:p>
      <w:r>
        <w:t>[Nombre de la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