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de Prácticas Preprofesionales</w:t>
      </w:r>
    </w:p>
    <w:p>
      <w:r>
        <w:t>Instituto Superior de Ejemplo</w:t>
        <w:br/>
        <w:t>Escuela Profesional de Contabilidad</w:t>
        <w:br/>
        <w:t>Carrera: Contabilidad</w:t>
        <w:br/>
      </w:r>
    </w:p>
    <w:p>
      <w:r>
        <w:t>Informe de prácticas preprofesionales</w:t>
        <w:br/>
      </w:r>
    </w:p>
    <w:p>
      <w:r>
        <w:t>Estudiante: María González Ruiz</w:t>
        <w:br/>
        <w:t>Código de estudiante: 654321</w:t>
        <w:br/>
        <w:t>Lugar de prácticas: Contabilidad &amp; Asesores EIRL</w:t>
        <w:br/>
        <w:t>Fecha de prácticas: 01/05/2024 – 31/08/2024</w:t>
        <w:br/>
        <w:t>Horas realizadas: 400 horas</w:t>
        <w:br/>
      </w:r>
    </w:p>
    <w:p>
      <w:pPr>
        <w:pStyle w:val="Heading1"/>
      </w:pPr>
      <w:r>
        <w:t>1. Introducción</w:t>
      </w:r>
    </w:p>
    <w:p>
      <w:r>
        <w:t>Este informe presenta las actividades que realicé durante mis prácticas preprofesionales en la empresa Contabilidad &amp; Asesores EIRL, con sede en Lima. El propósito de estas prácticas fue reforzar mis conocimientos en el área contable y aplicar herramientas informáticas para la gestión de cuentas.</w:t>
      </w:r>
    </w:p>
    <w:p>
      <w:pPr>
        <w:pStyle w:val="Heading1"/>
      </w:pPr>
      <w:r>
        <w:t>2. Objetivos de las prácticas</w:t>
      </w:r>
    </w:p>
    <w:p>
      <w:r>
        <w:t>- Adquirir experiencia en el manejo de software contable.</w:t>
        <w:br/>
        <w:t>- Desarrollar habilidades en la preparación de estados financieros.</w:t>
        <w:br/>
        <w:t>- Aplicar normas tributarias vigentes en la elaboración de declaraciones fiscales.</w:t>
      </w:r>
    </w:p>
    <w:p>
      <w:pPr>
        <w:pStyle w:val="Heading1"/>
      </w:pPr>
      <w:r>
        <w:t>3. Actividades desarrolladas</w:t>
      </w:r>
    </w:p>
    <w:p>
      <w:r>
        <w:t>A lo largo de mis prácticas, participé activamente en:</w:t>
        <w:br/>
        <w:t>- Registro de operaciones contables en el software Contasis.</w:t>
        <w:br/>
        <w:t>- Elaboración de los libros contables para clientes pequeños y medianos.</w:t>
        <w:br/>
        <w:t>- Preparación y presentación de declaraciones de impuestos mensuales ante SUNAT.</w:t>
      </w:r>
    </w:p>
    <w:p>
      <w:pPr>
        <w:pStyle w:val="Heading1"/>
      </w:pPr>
      <w:r>
        <w:t>4. Evaluación personal</w:t>
      </w:r>
    </w:p>
    <w:p>
      <w:r>
        <w:t>Estas prácticas me permitieron profundizar en el uso de herramientas contables y mejorar mis capacidades analíticas. A lo largo de los meses, también reforcé mi conocimiento sobre las normativas tributarias en el Perú.</w:t>
      </w:r>
    </w:p>
    <w:p>
      <w:pPr>
        <w:pStyle w:val="Heading1"/>
      </w:pPr>
      <w:r>
        <w:t>5. Recomendaciones</w:t>
      </w:r>
    </w:p>
    <w:p>
      <w:r>
        <w:t>Recomiendo que futuras generaciones de practicantes reciban una capacitación inicial en software contable, lo que podría acelerar su adaptación al ritmo de trabajo de la empresa.</w:t>
      </w:r>
    </w:p>
    <w:p>
      <w:pPr>
        <w:pStyle w:val="Heading1"/>
      </w:pPr>
      <w:r>
        <w:t>6. Conclusión</w:t>
      </w:r>
    </w:p>
    <w:p>
      <w:r>
        <w:t>Las prácticas preprofesionales en Contabilidad &amp; Asesores EIRL fueron fundamentales para consolidar mi formación académica y me permitieron tener una visión más clara del campo laboral contable.</w:t>
      </w:r>
    </w:p>
    <w:p>
      <w:r>
        <w:br/>
        <w:t xml:space="preserve">Firma del estudiante: </w:t>
        <w:tab/>
        <w:tab/>
        <w:tab/>
        <w:tab/>
        <w:t>María González Ruiz</w:t>
      </w:r>
    </w:p>
    <w:p>
      <w:r>
        <w:t xml:space="preserve">Firma y sello de la empresa: </w:t>
        <w:tab/>
        <w:tab/>
        <w:t>Contabilidad &amp; Asesores EIRL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