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Informe de auditoría en el ámbito particular de Perú</w:t>
      </w:r>
    </w:p>
    <w:p>
      <w:pPr>
        <w:pStyle w:val="Heading1"/>
      </w:pPr>
      <w:r>
        <w:t>1. Introducción</w:t>
      </w:r>
    </w:p>
    <w:p>
      <w:r>
        <w:t>El presente informe se ha elaborado con el fin de evaluar los estados financieros de [nombre del cliente o empresa] correspondientes al periodo [especificar periodo]. El objetivo de esta auditoría es verificar la razonabilidad de la información contable presentada y su conformidad con las normas vigentes en Perú.</w:t>
      </w:r>
    </w:p>
    <w:p>
      <w:pPr>
        <w:pStyle w:val="Heading1"/>
      </w:pPr>
      <w:r>
        <w:t>2. Alcance de la auditoría</w:t>
      </w:r>
    </w:p>
    <w:p>
      <w:r>
        <w:t>La auditoría ha sido realizada conforme a las Normas Internacionales de Auditoría (NIA) y las disposiciones locales emitidas por el Colegio de Contadores Públicos del Perú. El proceso incluyó la revisión de registros contables, comprobantes de pago, activos y pasivos, y otros documentos relevantes.</w:t>
      </w:r>
    </w:p>
    <w:p>
      <w:pPr>
        <w:pStyle w:val="Heading1"/>
      </w:pPr>
      <w:r>
        <w:t>3. Metodología utilizada</w:t>
      </w:r>
    </w:p>
    <w:p>
      <w:r>
        <w:t>Durante la auditoría se aplicaron procedimientos como pruebas selectivas, análisis de control interno, verificaciones de inventarios, y conciliaciones bancarias. Asimismo, se llevaron a cabo entrevistas con el personal responsable de las áreas financieras y contables para validar la información obtenida.</w:t>
      </w:r>
    </w:p>
    <w:p>
      <w:pPr>
        <w:pStyle w:val="Heading1"/>
      </w:pPr>
      <w:r>
        <w:t>4. Resultados</w:t>
      </w:r>
    </w:p>
    <w:p>
      <w:r>
        <w:t>La auditoría ha revelado que los estados financieros auditados presentan razonablemente, en todos los aspectos materiales, la situación financiera de [nombre de la empresa], conforme a las Normas Internacionales de Información Financiera (NIIF) y a las normativas locales aplicables. Se ha detectado lo siguiente:</w:t>
        <w:br/>
        <w:t>- Aspecto positivo: [Describir algún punto positivo encontrado durante la auditoría].</w:t>
        <w:br/>
        <w:t>- Aspecto a mejorar: [Detallar alguna irregularidad o error detectado y el impacto en los estados financieros].</w:t>
      </w:r>
    </w:p>
    <w:p>
      <w:pPr>
        <w:pStyle w:val="Heading1"/>
      </w:pPr>
      <w:r>
        <w:t>5. Conclusiones</w:t>
      </w:r>
    </w:p>
    <w:p>
      <w:r>
        <w:t>En base a los resultados obtenidos, consideramos que los estados financieros auditados reflejan una imagen fiel de la situación financiera de la empresa. No obstante, se recomienda realizar ajustes en las áreas mencionadas en los resultados para mejorar el control interno y el cumplimiento de normativas tributarias.</w:t>
      </w:r>
    </w:p>
    <w:p>
      <w:pPr>
        <w:pStyle w:val="Heading1"/>
      </w:pPr>
      <w:r>
        <w:t>6. Recomendaciones</w:t>
      </w:r>
    </w:p>
    <w:p>
      <w:r>
        <w:t>- Implementar [describir las recomendaciones específicas].</w:t>
        <w:br/>
        <w:t>- Revisar periódicamente [describir procesos o controles internos que deben ser mejorados].</w:t>
      </w:r>
    </w:p>
    <w:p>
      <w:r>
        <w:t>Firma del auditor:</w:t>
        <w:br/>
        <w:t>[Nombre y firma del auditor]</w:t>
        <w:br/>
        <w:t>[Nombre de la firma de auditoría, si corresponde]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