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BOLETA DE VENTA</w:t>
      </w:r>
    </w:p>
    <w:p>
      <w:r>
        <w:t>RUC: 20123456789</w:t>
      </w:r>
    </w:p>
    <w:p>
      <w:r>
        <w:t>Razón Social: Inversiones Martínez EIRL</w:t>
      </w:r>
    </w:p>
    <w:p>
      <w:r>
        <w:t>Dirección: Calle Falsa 456, Arequipa, Perú</w:t>
      </w:r>
    </w:p>
    <w:p>
      <w:r>
        <w:t>Teléfono: (054) 987654</w:t>
      </w:r>
    </w:p>
    <w:p/>
    <w:p>
      <w:r>
        <w:t>N° Boleta: 002-000234</w:t>
      </w:r>
    </w:p>
    <w:p>
      <w:r>
        <w:t>Fecha de Emisión: 22/10/2024</w:t>
      </w:r>
    </w:p>
    <w:p/>
    <w:p>
      <w:r>
        <w:t>Cliente: María López</w:t>
      </w:r>
    </w:p>
    <w:p>
      <w:r>
        <w:t>DNI: 87654321</w:t>
      </w:r>
    </w:p>
    <w:p/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Descripción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Precio Unit.</w:t>
            </w:r>
          </w:p>
        </w:tc>
        <w:tc>
          <w:tcPr>
            <w:tcW w:type="dxa" w:w="2160"/>
          </w:tcPr>
          <w:p>
            <w:r>
              <w:t>Subtotal</w:t>
            </w:r>
          </w:p>
        </w:tc>
      </w:tr>
      <w:tr>
        <w:tc>
          <w:tcPr>
            <w:tcW w:type="dxa" w:w="2160"/>
          </w:tcPr>
          <w:p>
            <w:r>
              <w:t>Servicio A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S/120.00</w:t>
            </w:r>
          </w:p>
        </w:tc>
        <w:tc>
          <w:tcPr>
            <w:tcW w:type="dxa" w:w="2160"/>
          </w:tcPr>
          <w:p>
            <w:r>
              <w:t>S/120.00</w:t>
            </w:r>
          </w:p>
        </w:tc>
      </w:tr>
      <w:tr>
        <w:tc>
          <w:tcPr>
            <w:tcW w:type="dxa" w:w="2160"/>
          </w:tcPr>
          <w:p>
            <w:r>
              <w:t>Producto B</w:t>
            </w:r>
          </w:p>
        </w:tc>
        <w:tc>
          <w:tcPr>
            <w:tcW w:type="dxa" w:w="2160"/>
          </w:tcPr>
          <w:p>
            <w:r>
              <w:t>3</w:t>
            </w:r>
          </w:p>
        </w:tc>
        <w:tc>
          <w:tcPr>
            <w:tcW w:type="dxa" w:w="2160"/>
          </w:tcPr>
          <w:p>
            <w:r>
              <w:t>S/35.00</w:t>
            </w:r>
          </w:p>
        </w:tc>
        <w:tc>
          <w:tcPr>
            <w:tcW w:type="dxa" w:w="2160"/>
          </w:tcPr>
          <w:p>
            <w:r>
              <w:t>S/105.00</w:t>
            </w:r>
          </w:p>
        </w:tc>
      </w:tr>
    </w:tbl>
    <w:p/>
    <w:p>
      <w:r>
        <w:t>Subtotal: S/225.00</w:t>
      </w:r>
    </w:p>
    <w:p>
      <w:r>
        <w:t>Descuento: S/25.00</w:t>
      </w:r>
    </w:p>
    <w:p>
      <w:r>
        <w:t>Total: S/200.00</w:t>
      </w:r>
    </w:p>
    <w:p/>
    <w:p>
      <w:r>
        <w:t>Emitido por: Inversiones Martínez EIRL</w:t>
      </w:r>
    </w:p>
    <w:p>
      <w:r>
        <w:t>Firma: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