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Acta de Reunión Escolar</w:t>
      </w:r>
    </w:p>
    <w:p>
      <w:pPr>
        <w:pStyle w:val="Heading2"/>
      </w:pPr>
      <w:r>
        <w:t>Institución Educativa 'Los Andes'</w:t>
      </w:r>
    </w:p>
    <w:p>
      <w:r>
        <w:t>Fecha: 10 de enero de 2025</w:t>
      </w:r>
    </w:p>
    <w:p>
      <w:r>
        <w:t>Hora: 9:00 a.m.</w:t>
      </w:r>
    </w:p>
    <w:p>
      <w:r>
        <w:t>Lugar: Aula de usos múltiples</w:t>
      </w:r>
    </w:p>
    <w:p>
      <w:pPr>
        <w:pStyle w:val="Heading2"/>
      </w:pPr>
      <w:r>
        <w:t>Asistentes:</w:t>
      </w:r>
    </w:p>
    <w:p>
      <w:r>
        <w:t>- Director: Juan Pérez Sánchez</w:t>
      </w:r>
    </w:p>
    <w:p>
      <w:r>
        <w:t>- Subdirectora: María Gómez López</w:t>
      </w:r>
    </w:p>
    <w:p>
      <w:r>
        <w:t>- Docentes: 15 asistentes</w:t>
      </w:r>
    </w:p>
    <w:p>
      <w:r>
        <w:t>- Representantes de padres de familia: 10 asistentes</w:t>
      </w:r>
    </w:p>
    <w:p>
      <w:pPr>
        <w:pStyle w:val="Heading2"/>
      </w:pPr>
      <w:r>
        <w:t>Orden del día:</w:t>
      </w:r>
    </w:p>
    <w:p>
      <w:r>
        <w:t>1. Evaluación de resultados académicos del año 2024.</w:t>
      </w:r>
    </w:p>
    <w:p>
      <w:r>
        <w:t>2. Presentación del plan de trabajo 2025.</w:t>
      </w:r>
    </w:p>
    <w:p>
      <w:r>
        <w:t>3. Organización de actividades extracurriculares.</w:t>
      </w:r>
    </w:p>
    <w:p>
      <w:r>
        <w:t>4. Definición de cuotas voluntarias para el mantenimiento escolar.</w:t>
      </w:r>
    </w:p>
    <w:p>
      <w:pPr>
        <w:pStyle w:val="Heading2"/>
      </w:pPr>
      <w:r>
        <w:t>Desarrollo de la reunión:</w:t>
      </w:r>
    </w:p>
    <w:p>
      <w:r>
        <w:t>Siendo las 9:00 a.m., el director dio inicio a la reunión, agradeciendo la asistencia de los presentes. Se procedió a abordar los temas establecidos en el orden del día.</w:t>
      </w:r>
    </w:p>
    <w:p>
      <w:r>
        <w:t>1. Evaluación de resultados académicos del año 2024: La subdirectora presentó un resumen de los resultados obtenidos, destacando un aumento del 10% en el promedio general respecto al año anterior. Los asistentes felicitaron al cuerpo docente por su labor.</w:t>
      </w:r>
    </w:p>
    <w:p>
      <w:r>
        <w:t>2. Presentación del plan de trabajo 2025: Se discutieron las metas para el año 2025, incluyendo la implementación de talleres de robótica y un programa de lectura para estudiantes de primaria. Los representantes de los padres expresaron su apoyo y disposición para colaborar.</w:t>
      </w:r>
    </w:p>
    <w:p>
      <w:r>
        <w:t>3. Organización de actividades extracurriculares: Se definieron las fechas tentativas para eventos como la feria escolar y el campeonato deportivo intercolegial.</w:t>
      </w:r>
    </w:p>
    <w:p>
      <w:r>
        <w:t>4. Definición de cuotas voluntarias: Por votación mayoritaria, se acordó una cuota voluntaria de S/ 50.00 para el mantenimiento de las aulas, con el compromiso de informar detalladamente sobre su uso.</w:t>
      </w:r>
    </w:p>
    <w:p>
      <w:pPr>
        <w:pStyle w:val="Heading2"/>
      </w:pPr>
      <w:r>
        <w:t>Acuerdos:</w:t>
      </w:r>
    </w:p>
    <w:p>
      <w:r>
        <w:t>- Implementar talleres de robótica y lectura en el primer trimestre del año.</w:t>
      </w:r>
    </w:p>
    <w:p>
      <w:r>
        <w:t>- Organizar la feria escolar en abril y el campeonato en junio.</w:t>
      </w:r>
    </w:p>
    <w:p>
      <w:r>
        <w:t>- Recaudar y transparentar el uso de las cuotas voluntarias.</w:t>
      </w:r>
    </w:p>
    <w:p>
      <w:pPr>
        <w:pStyle w:val="Heading2"/>
      </w:pPr>
      <w:r>
        <w:t>Cierre:</w:t>
      </w:r>
    </w:p>
    <w:p>
      <w:r>
        <w:t>La reunión concluyó a las 11:00 a.m. con la firma de los asistentes.</w:t>
      </w:r>
    </w:p>
    <w:p>
      <w:pPr>
        <w:pStyle w:val="Heading2"/>
      </w:pPr>
      <w:r>
        <w:t>Firmas:</w:t>
      </w:r>
    </w:p>
    <w:p>
      <w:r>
        <w:t>Director: _____________________</w:t>
      </w:r>
    </w:p>
    <w:p>
      <w:r>
        <w:t>Representante de padres de familia: _____________________</w:t>
      </w:r>
    </w:p>
    <w:p>
      <w:r>
        <w:t>Representante docente: 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